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89" w:rsidRDefault="00DC4489">
      <w:pPr>
        <w:jc w:val="right"/>
        <w:rPr>
          <w:sz w:val="28"/>
        </w:rPr>
      </w:pPr>
      <w:bookmarkStart w:id="0" w:name="_GoBack"/>
      <w:bookmarkEnd w:id="0"/>
      <w:r>
        <w:rPr>
          <w:sz w:val="28"/>
        </w:rPr>
        <w:t>Приложение № _____</w:t>
      </w:r>
    </w:p>
    <w:p w:rsidR="00DC4489" w:rsidRDefault="00DC4489">
      <w:pPr>
        <w:pStyle w:val="3"/>
      </w:pPr>
      <w:r>
        <w:t>Расчет</w:t>
      </w:r>
    </w:p>
    <w:p w:rsidR="00DC4489" w:rsidRDefault="00DC448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сил и средств, привлекаемых для выполнения мероприятий ГО</w:t>
      </w:r>
    </w:p>
    <w:p w:rsidR="00DC4489" w:rsidRDefault="00DC448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при угрозе и возникновении чрезвычайных ситуаций природного и техногенного характера</w:t>
      </w:r>
    </w:p>
    <w:p w:rsidR="00DC4489" w:rsidRDefault="00DC4489">
      <w:pPr>
        <w:jc w:val="center"/>
        <w:rPr>
          <w:b/>
          <w:bCs/>
          <w:sz w:val="28"/>
        </w:rPr>
      </w:pPr>
    </w:p>
    <w:tbl>
      <w:tblPr>
        <w:tblW w:w="14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235"/>
        <w:gridCol w:w="1239"/>
        <w:gridCol w:w="1260"/>
        <w:gridCol w:w="1280"/>
        <w:gridCol w:w="1260"/>
        <w:gridCol w:w="1240"/>
        <w:gridCol w:w="17"/>
        <w:gridCol w:w="1243"/>
        <w:gridCol w:w="14"/>
        <w:gridCol w:w="1078"/>
        <w:gridCol w:w="1082"/>
        <w:gridCol w:w="1119"/>
      </w:tblGrid>
      <w:tr w:rsidR="00DC4489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674" w:type="dxa"/>
            <w:vMerge w:val="restart"/>
          </w:tcPr>
          <w:p w:rsidR="00DC4489" w:rsidRDefault="00DC4489">
            <w:pPr>
              <w:jc w:val="center"/>
            </w:pPr>
            <w:r>
              <w:t>№№</w:t>
            </w:r>
          </w:p>
          <w:p w:rsidR="00DC4489" w:rsidRDefault="00DC4489">
            <w:pPr>
              <w:jc w:val="center"/>
            </w:pPr>
            <w:r>
              <w:t>пп</w:t>
            </w:r>
          </w:p>
        </w:tc>
        <w:tc>
          <w:tcPr>
            <w:tcW w:w="3235" w:type="dxa"/>
            <w:vMerge w:val="restart"/>
          </w:tcPr>
          <w:p w:rsidR="00DC4489" w:rsidRDefault="00DC4489">
            <w:pPr>
              <w:jc w:val="center"/>
            </w:pPr>
            <w:r>
              <w:t>Наименование</w:t>
            </w:r>
          </w:p>
          <w:p w:rsidR="00DC4489" w:rsidRDefault="00DC4489">
            <w:pPr>
              <w:jc w:val="center"/>
            </w:pPr>
            <w:r>
              <w:t>формирований и подразд</w:t>
            </w:r>
            <w:r>
              <w:t>е</w:t>
            </w:r>
            <w:r>
              <w:t>лений</w:t>
            </w:r>
          </w:p>
        </w:tc>
        <w:tc>
          <w:tcPr>
            <w:tcW w:w="2499" w:type="dxa"/>
            <w:gridSpan w:val="2"/>
          </w:tcPr>
          <w:p w:rsidR="00DC4489" w:rsidRDefault="00DC4489">
            <w:pPr>
              <w:jc w:val="center"/>
            </w:pPr>
            <w:r>
              <w:t>Кол-во</w:t>
            </w:r>
          </w:p>
        </w:tc>
        <w:tc>
          <w:tcPr>
            <w:tcW w:w="7214" w:type="dxa"/>
            <w:gridSpan w:val="8"/>
          </w:tcPr>
          <w:p w:rsidR="00DC4489" w:rsidRDefault="00DC4489">
            <w:pPr>
              <w:jc w:val="center"/>
            </w:pPr>
            <w:r>
              <w:t>Оснащение</w:t>
            </w:r>
          </w:p>
        </w:tc>
        <w:tc>
          <w:tcPr>
            <w:tcW w:w="1119" w:type="dxa"/>
            <w:vMerge w:val="restart"/>
          </w:tcPr>
          <w:p w:rsidR="00DC4489" w:rsidRDefault="00DC4489">
            <w:pPr>
              <w:jc w:val="center"/>
            </w:pPr>
            <w:r>
              <w:t>Время, потре</w:t>
            </w:r>
            <w:r>
              <w:t>б</w:t>
            </w:r>
            <w:r>
              <w:t>ное на прив</w:t>
            </w:r>
            <w:r>
              <w:t>е</w:t>
            </w:r>
            <w:r>
              <w:t>дение в гото</w:t>
            </w:r>
            <w:r>
              <w:t>в</w:t>
            </w:r>
            <w:r>
              <w:t>ность</w:t>
            </w:r>
          </w:p>
          <w:p w:rsidR="00DC4489" w:rsidRDefault="00DC4489">
            <w:pPr>
              <w:jc w:val="center"/>
            </w:pPr>
            <w:r>
              <w:t>Ч+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674" w:type="dxa"/>
            <w:vMerge/>
          </w:tcPr>
          <w:p w:rsidR="00DC4489" w:rsidRDefault="00DC4489">
            <w:pPr>
              <w:jc w:val="center"/>
            </w:pPr>
          </w:p>
        </w:tc>
        <w:tc>
          <w:tcPr>
            <w:tcW w:w="3235" w:type="dxa"/>
            <w:vMerge/>
          </w:tcPr>
          <w:p w:rsidR="00DC4489" w:rsidRDefault="00DC4489">
            <w:pPr>
              <w:jc w:val="center"/>
            </w:pPr>
          </w:p>
        </w:tc>
        <w:tc>
          <w:tcPr>
            <w:tcW w:w="1239" w:type="dxa"/>
            <w:vMerge w:val="restart"/>
          </w:tcPr>
          <w:p w:rsidR="00DC4489" w:rsidRDefault="00DC4489">
            <w:pPr>
              <w:jc w:val="center"/>
            </w:pPr>
            <w:r>
              <w:t>форм</w:t>
            </w:r>
            <w:r>
              <w:t>и</w:t>
            </w:r>
            <w:r>
              <w:t>рований</w:t>
            </w:r>
          </w:p>
        </w:tc>
        <w:tc>
          <w:tcPr>
            <w:tcW w:w="1260" w:type="dxa"/>
            <w:vMerge w:val="restart"/>
          </w:tcPr>
          <w:p w:rsidR="00DC4489" w:rsidRDefault="00DC4489">
            <w:pPr>
              <w:jc w:val="center"/>
            </w:pPr>
            <w:r>
              <w:t>личного состава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  <w:r>
              <w:t>ВПХР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ДП-5</w:t>
            </w:r>
          </w:p>
        </w:tc>
        <w:tc>
          <w:tcPr>
            <w:tcW w:w="1240" w:type="dxa"/>
          </w:tcPr>
          <w:p w:rsidR="00DC4489" w:rsidRDefault="00DC4489">
            <w:pPr>
              <w:jc w:val="center"/>
            </w:pPr>
            <w:r>
              <w:t>ДП-22</w:t>
            </w:r>
          </w:p>
          <w:p w:rsidR="00DC4489" w:rsidRDefault="00DC4489">
            <w:pPr>
              <w:jc w:val="center"/>
            </w:pPr>
            <w:r>
              <w:t>ДП-24</w:t>
            </w:r>
          </w:p>
          <w:p w:rsidR="00DC4489" w:rsidRDefault="00DC4489">
            <w:pPr>
              <w:jc w:val="center"/>
            </w:pPr>
            <w:r>
              <w:t>ИД-11</w:t>
            </w:r>
          </w:p>
        </w:tc>
        <w:tc>
          <w:tcPr>
            <w:tcW w:w="1260" w:type="dxa"/>
            <w:gridSpan w:val="2"/>
            <w:vMerge w:val="restart"/>
          </w:tcPr>
          <w:p w:rsidR="00DC4489" w:rsidRDefault="00DC4489">
            <w:pPr>
              <w:jc w:val="center"/>
            </w:pPr>
            <w:r>
              <w:t>Средства</w:t>
            </w:r>
          </w:p>
          <w:p w:rsidR="00DC4489" w:rsidRDefault="00DC4489">
            <w:pPr>
              <w:jc w:val="center"/>
            </w:pPr>
            <w:r>
              <w:t>связи</w:t>
            </w:r>
          </w:p>
        </w:tc>
        <w:tc>
          <w:tcPr>
            <w:tcW w:w="1092" w:type="dxa"/>
            <w:gridSpan w:val="2"/>
            <w:vMerge w:val="restart"/>
          </w:tcPr>
          <w:p w:rsidR="00DC4489" w:rsidRDefault="00DC4489">
            <w:pPr>
              <w:jc w:val="center"/>
            </w:pPr>
            <w:r>
              <w:t>Авт</w:t>
            </w:r>
            <w:r>
              <w:t>о</w:t>
            </w:r>
            <w:r>
              <w:t>тран</w:t>
            </w:r>
            <w:r>
              <w:t>с</w:t>
            </w:r>
            <w:r>
              <w:t>порт</w:t>
            </w:r>
          </w:p>
        </w:tc>
        <w:tc>
          <w:tcPr>
            <w:tcW w:w="1082" w:type="dxa"/>
            <w:vMerge w:val="restart"/>
          </w:tcPr>
          <w:p w:rsidR="00DC4489" w:rsidRDefault="00DC4489">
            <w:pPr>
              <w:jc w:val="center"/>
            </w:pPr>
            <w:r>
              <w:t>Спецтехника</w:t>
            </w:r>
          </w:p>
        </w:tc>
        <w:tc>
          <w:tcPr>
            <w:tcW w:w="1119" w:type="dxa"/>
            <w:vMerge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674" w:type="dxa"/>
            <w:vMerge/>
          </w:tcPr>
          <w:p w:rsidR="00DC4489" w:rsidRDefault="00DC4489">
            <w:pPr>
              <w:jc w:val="center"/>
            </w:pPr>
          </w:p>
        </w:tc>
        <w:tc>
          <w:tcPr>
            <w:tcW w:w="3235" w:type="dxa"/>
            <w:vMerge/>
          </w:tcPr>
          <w:p w:rsidR="00DC4489" w:rsidRDefault="00DC4489">
            <w:pPr>
              <w:jc w:val="center"/>
            </w:pPr>
          </w:p>
        </w:tc>
        <w:tc>
          <w:tcPr>
            <w:tcW w:w="1239" w:type="dxa"/>
            <w:vMerge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  <w:vMerge/>
          </w:tcPr>
          <w:p w:rsidR="00DC4489" w:rsidRDefault="00DC4489">
            <w:pPr>
              <w:jc w:val="center"/>
            </w:pP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4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  <w:gridSpan w:val="2"/>
            <w:vMerge/>
          </w:tcPr>
          <w:p w:rsidR="00DC4489" w:rsidRDefault="00DC4489">
            <w:pPr>
              <w:jc w:val="center"/>
            </w:pPr>
          </w:p>
        </w:tc>
        <w:tc>
          <w:tcPr>
            <w:tcW w:w="1092" w:type="dxa"/>
            <w:gridSpan w:val="2"/>
            <w:vMerge/>
          </w:tcPr>
          <w:p w:rsidR="00DC4489" w:rsidRDefault="00DC4489">
            <w:pPr>
              <w:jc w:val="center"/>
            </w:pPr>
          </w:p>
        </w:tc>
        <w:tc>
          <w:tcPr>
            <w:tcW w:w="1082" w:type="dxa"/>
            <w:vMerge/>
          </w:tcPr>
          <w:p w:rsidR="00DC4489" w:rsidRDefault="00DC4489">
            <w:pPr>
              <w:jc w:val="center"/>
            </w:pPr>
          </w:p>
        </w:tc>
        <w:tc>
          <w:tcPr>
            <w:tcW w:w="1119" w:type="dxa"/>
            <w:vMerge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6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7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8</w:t>
            </w: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  <w:r>
              <w:t>9</w:t>
            </w:r>
          </w:p>
        </w:tc>
        <w:tc>
          <w:tcPr>
            <w:tcW w:w="1082" w:type="dxa"/>
          </w:tcPr>
          <w:p w:rsidR="00DC4489" w:rsidRDefault="00DC4489">
            <w:pPr>
              <w:jc w:val="center"/>
            </w:pPr>
            <w:r>
              <w:t>10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11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" w:type="dxa"/>
          </w:tcPr>
          <w:p w:rsidR="00DC4489" w:rsidRDefault="00DC4489">
            <w:pPr>
              <w:jc w:val="center"/>
            </w:pPr>
          </w:p>
        </w:tc>
        <w:tc>
          <w:tcPr>
            <w:tcW w:w="12948" w:type="dxa"/>
            <w:gridSpan w:val="11"/>
          </w:tcPr>
          <w:p w:rsidR="00DC4489" w:rsidRDefault="00DC448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 При ликвидации последствий химического заражения, образованного АХОВ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ПРХН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</w:p>
        </w:tc>
        <w:tc>
          <w:tcPr>
            <w:tcW w:w="1082" w:type="dxa"/>
          </w:tcPr>
          <w:p w:rsidR="00DC4489" w:rsidRDefault="00DC4489">
            <w:pPr>
              <w:jc w:val="center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связи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7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pStyle w:val="31"/>
            </w:pPr>
            <w:r>
              <w:t>1.Радиостанция КВ</w:t>
            </w:r>
          </w:p>
          <w:p w:rsidR="00DC4489" w:rsidRDefault="00DC4489">
            <w:pPr>
              <w:pStyle w:val="31"/>
            </w:pPr>
            <w:r>
              <w:t>2. Тел</w:t>
            </w:r>
            <w:r>
              <w:t>е</w:t>
            </w:r>
            <w:r>
              <w:t>фонный апп</w:t>
            </w:r>
            <w:r>
              <w:t>а</w:t>
            </w:r>
            <w:r>
              <w:t>рат</w:t>
            </w:r>
          </w:p>
          <w:p w:rsidR="00DC4489" w:rsidRDefault="00DC4489">
            <w:pPr>
              <w:jc w:val="center"/>
            </w:pPr>
            <w:r>
              <w:t>3.Тел.катушка ТК</w:t>
            </w: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  <w:r>
              <w:t>мот</w:t>
            </w:r>
            <w:r>
              <w:t>о</w:t>
            </w:r>
            <w:r>
              <w:t>цикл</w:t>
            </w:r>
          </w:p>
        </w:tc>
        <w:tc>
          <w:tcPr>
            <w:tcW w:w="1082" w:type="dxa"/>
          </w:tcPr>
          <w:p w:rsidR="00DC4489" w:rsidRDefault="00DC4489"/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Санитарный пост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</w:p>
        </w:tc>
        <w:tc>
          <w:tcPr>
            <w:tcW w:w="1082" w:type="dxa"/>
          </w:tcPr>
          <w:p w:rsidR="00DC4489" w:rsidRDefault="00DC4489">
            <w:pPr>
              <w:jc w:val="center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обслуживания убежищ и укрытий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ИД-11-4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  <w:r>
              <w:t>Тел</w:t>
            </w:r>
            <w:r>
              <w:t>е</w:t>
            </w:r>
            <w:r>
              <w:t>фон. аппарат</w:t>
            </w: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</w:p>
        </w:tc>
        <w:tc>
          <w:tcPr>
            <w:tcW w:w="1082" w:type="dxa"/>
          </w:tcPr>
          <w:p w:rsidR="00DC4489" w:rsidRDefault="00DC4489">
            <w:pPr>
              <w:jc w:val="center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охраны общественн</w:t>
            </w:r>
            <w:r>
              <w:t>о</w:t>
            </w:r>
            <w:r>
              <w:t>го порядка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</w:p>
        </w:tc>
        <w:tc>
          <w:tcPr>
            <w:tcW w:w="1082" w:type="dxa"/>
          </w:tcPr>
          <w:p w:rsidR="00DC4489" w:rsidRDefault="00DC4489">
            <w:pPr>
              <w:jc w:val="center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" w:type="dxa"/>
          </w:tcPr>
          <w:p w:rsidR="00DC4489" w:rsidRDefault="00DC4489">
            <w:pPr>
              <w:jc w:val="center"/>
            </w:pPr>
          </w:p>
        </w:tc>
        <w:tc>
          <w:tcPr>
            <w:tcW w:w="12948" w:type="dxa"/>
            <w:gridSpan w:val="11"/>
          </w:tcPr>
          <w:p w:rsidR="00DC4489" w:rsidRDefault="00DC448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 При ликвидации пожаров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Отделение пожаротушения (типа Б)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6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  <w:r>
              <w:t>Груз</w:t>
            </w:r>
            <w:r>
              <w:t>о</w:t>
            </w:r>
            <w:r>
              <w:t>вой а</w:t>
            </w:r>
            <w:r>
              <w:t>в</w:t>
            </w:r>
            <w:r>
              <w:t>т</w:t>
            </w:r>
            <w:r>
              <w:t>о</w:t>
            </w:r>
            <w:r>
              <w:t>моб.(трактор)</w:t>
            </w: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0"/>
              </w:rPr>
            </w:pPr>
            <w:r>
              <w:rPr>
                <w:sz w:val="20"/>
              </w:rPr>
              <w:t>пожа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ная мотопо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па на а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топриц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пе; насос НШН-1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Ч+0.40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lastRenderedPageBreak/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6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7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8</w:t>
            </w: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  <w:r>
              <w:t>9</w:t>
            </w:r>
          </w:p>
        </w:tc>
        <w:tc>
          <w:tcPr>
            <w:tcW w:w="1082" w:type="dxa"/>
          </w:tcPr>
          <w:p w:rsidR="00DC4489" w:rsidRDefault="00DC4489">
            <w:pPr>
              <w:jc w:val="center"/>
            </w:pPr>
            <w:r>
              <w:t>10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11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Санпост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охраны общественн</w:t>
            </w:r>
            <w:r>
              <w:t>о</w:t>
            </w:r>
            <w:r>
              <w:t>го порядка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Добровольная пожарная дружина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" w:type="dxa"/>
          </w:tcPr>
          <w:p w:rsidR="00DC4489" w:rsidRDefault="00DC4489">
            <w:pPr>
              <w:jc w:val="center"/>
            </w:pPr>
          </w:p>
        </w:tc>
        <w:tc>
          <w:tcPr>
            <w:tcW w:w="12948" w:type="dxa"/>
            <w:gridSpan w:val="11"/>
          </w:tcPr>
          <w:p w:rsidR="00DC4489" w:rsidRDefault="00DC448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4. При ликвидации последствий урагана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Санитарный пост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Отделение пожаротушения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6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  <w:r>
              <w:t>Груз.автомб(трактор)</w:t>
            </w: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0"/>
              </w:rPr>
            </w:pPr>
            <w:r>
              <w:rPr>
                <w:sz w:val="20"/>
              </w:rPr>
              <w:t>пожа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ная мотопо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па на а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топриц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пе; насос НШН-1</w:t>
            </w:r>
          </w:p>
          <w:p w:rsidR="00DC4489" w:rsidRDefault="00DC4489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6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7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8</w:t>
            </w: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  <w:r>
              <w:t>9</w:t>
            </w:r>
          </w:p>
        </w:tc>
        <w:tc>
          <w:tcPr>
            <w:tcW w:w="1082" w:type="dxa"/>
          </w:tcPr>
          <w:p w:rsidR="00DC4489" w:rsidRDefault="00DC4489">
            <w:pPr>
              <w:jc w:val="center"/>
            </w:pPr>
            <w:r>
              <w:t>10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11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охраны общественн</w:t>
            </w:r>
            <w:r>
              <w:t>о</w:t>
            </w:r>
            <w:r>
              <w:t>го порядка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Ч+1,5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Аварийно-техническая к</w:t>
            </w:r>
            <w:r>
              <w:t>о</w:t>
            </w:r>
            <w:r>
              <w:t>манда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21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  <w:r>
              <w:t>Груз.автомоб</w:t>
            </w:r>
          </w:p>
        </w:tc>
        <w:tc>
          <w:tcPr>
            <w:tcW w:w="1082" w:type="dxa"/>
          </w:tcPr>
          <w:p w:rsidR="00DC4489" w:rsidRDefault="00DC4489">
            <w:pPr>
              <w:jc w:val="both"/>
            </w:pPr>
            <w:r>
              <w:rPr>
                <w:sz w:val="22"/>
              </w:rPr>
              <w:t>бульд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зер, компр.станция, рем-водопр. машина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Ч+1,5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связи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7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  <w:rPr>
                <w:sz w:val="22"/>
              </w:rPr>
            </w:pPr>
            <w:r>
              <w:rPr>
                <w:sz w:val="22"/>
              </w:rPr>
              <w:t>1.Радиостанция КВ</w:t>
            </w:r>
          </w:p>
          <w:p w:rsidR="00DC4489" w:rsidRDefault="00DC4489">
            <w:pPr>
              <w:jc w:val="both"/>
              <w:rPr>
                <w:sz w:val="22"/>
              </w:rPr>
            </w:pPr>
            <w:r>
              <w:rPr>
                <w:sz w:val="22"/>
              </w:rPr>
              <w:t>2.Телеф. аппарат</w:t>
            </w:r>
          </w:p>
          <w:p w:rsidR="00DC4489" w:rsidRDefault="00DC4489">
            <w:pPr>
              <w:jc w:val="both"/>
            </w:pPr>
            <w:r>
              <w:rPr>
                <w:sz w:val="22"/>
              </w:rPr>
              <w:t>3.Телеф. кат. ТК</w:t>
            </w: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Специалисты РТС-1 и РТС-2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РТС-1</w:t>
            </w:r>
          </w:p>
          <w:p w:rsidR="00DC4489" w:rsidRDefault="00DC4489">
            <w:pPr>
              <w:jc w:val="center"/>
            </w:pPr>
            <w:r>
              <w:t>РТС-2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20</w:t>
            </w:r>
          </w:p>
          <w:p w:rsidR="00DC4489" w:rsidRDefault="00DC4489">
            <w:pPr>
              <w:jc w:val="center"/>
            </w:pPr>
            <w:r>
              <w:t>20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  <w:r>
              <w:t>По штатн. расп</w:t>
            </w:r>
            <w:r>
              <w:t>и</w:t>
            </w:r>
            <w:r>
              <w:t>санию</w:t>
            </w: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 штатн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му ра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писанию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Ч+0,5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" w:type="dxa"/>
          </w:tcPr>
          <w:p w:rsidR="00DC4489" w:rsidRDefault="00DC4489">
            <w:pPr>
              <w:jc w:val="center"/>
            </w:pPr>
          </w:p>
        </w:tc>
        <w:tc>
          <w:tcPr>
            <w:tcW w:w="12948" w:type="dxa"/>
            <w:gridSpan w:val="11"/>
          </w:tcPr>
          <w:p w:rsidR="00DC4489" w:rsidRDefault="00DC4489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6. При ликвидации последствий террористического акта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Санитарный пост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Ч+0.40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lastRenderedPageBreak/>
              <w:t>2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Отделение прожаротушения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6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  <w:r>
              <w:t>Груз.автом.(трактор)</w:t>
            </w: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both"/>
              <w:rPr>
                <w:sz w:val="20"/>
              </w:rPr>
            </w:pPr>
            <w:r>
              <w:rPr>
                <w:sz w:val="20"/>
              </w:rPr>
              <w:t>пожа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ная мотопо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па на а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топриц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пе; насос НШН-1</w:t>
            </w:r>
          </w:p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6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7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  <w:r>
              <w:t>8</w:t>
            </w:r>
          </w:p>
        </w:tc>
        <w:tc>
          <w:tcPr>
            <w:tcW w:w="1078" w:type="dxa"/>
          </w:tcPr>
          <w:p w:rsidR="00DC4489" w:rsidRDefault="00DC4489">
            <w:pPr>
              <w:jc w:val="center"/>
            </w:pPr>
            <w:r>
              <w:t>9</w:t>
            </w:r>
          </w:p>
        </w:tc>
        <w:tc>
          <w:tcPr>
            <w:tcW w:w="1082" w:type="dxa"/>
          </w:tcPr>
          <w:p w:rsidR="00DC4489" w:rsidRDefault="00DC448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11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охраны общественн</w:t>
            </w:r>
            <w:r>
              <w:t>о</w:t>
            </w:r>
            <w:r>
              <w:t>го порядка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Аварийно-техническая к</w:t>
            </w:r>
            <w:r>
              <w:t>о</w:t>
            </w:r>
            <w:r>
              <w:t>манда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21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  <w:r>
              <w:t>Груз.автомоб.</w:t>
            </w: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  <w:r>
              <w:rPr>
                <w:sz w:val="22"/>
              </w:rPr>
              <w:t>бульд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зер, компр.станция, рем-водопр. машина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Ч+1.00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" w:type="dxa"/>
          </w:tcPr>
          <w:p w:rsidR="00DC4489" w:rsidRDefault="00DC4489">
            <w:pPr>
              <w:jc w:val="center"/>
            </w:pPr>
          </w:p>
        </w:tc>
        <w:tc>
          <w:tcPr>
            <w:tcW w:w="12948" w:type="dxa"/>
            <w:gridSpan w:val="11"/>
          </w:tcPr>
          <w:p w:rsidR="00DC4489" w:rsidRDefault="00DC448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7. При ликвидации заражения РВ, ртутью и другими опасными для жизни веществами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Санитарный пост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Ч+0.40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охраны общественн</w:t>
            </w:r>
            <w:r>
              <w:t>о</w:t>
            </w:r>
            <w:r>
              <w:t>го порядка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Ч+0.40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Пост радиационного и хим</w:t>
            </w:r>
            <w:r>
              <w:t>и</w:t>
            </w:r>
            <w:r>
              <w:t>ческого наблюдения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Ч+0.40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" w:type="dxa"/>
          </w:tcPr>
          <w:p w:rsidR="00DC4489" w:rsidRDefault="00DC4489">
            <w:pPr>
              <w:jc w:val="center"/>
            </w:pPr>
          </w:p>
        </w:tc>
        <w:tc>
          <w:tcPr>
            <w:tcW w:w="12948" w:type="dxa"/>
            <w:gridSpan w:val="11"/>
          </w:tcPr>
          <w:p w:rsidR="00DC4489" w:rsidRDefault="00DC4489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</w:rPr>
              <w:t>8. При ликвидации вспышек эпидемических заболеваний</w:t>
            </w: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Санитарный пост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Ч+0.30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Звено охраны общественн</w:t>
            </w:r>
            <w:r>
              <w:t>о</w:t>
            </w:r>
            <w:r>
              <w:t>го порядка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  <w:r>
              <w:t>5</w:t>
            </w: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Ч+0.30</w:t>
            </w:r>
          </w:p>
        </w:tc>
      </w:tr>
      <w:tr w:rsidR="00DC4489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C4489" w:rsidRDefault="00DC4489">
            <w:pPr>
              <w:jc w:val="center"/>
            </w:pPr>
            <w:r>
              <w:t>3</w:t>
            </w:r>
          </w:p>
        </w:tc>
        <w:tc>
          <w:tcPr>
            <w:tcW w:w="3235" w:type="dxa"/>
          </w:tcPr>
          <w:p w:rsidR="00DC4489" w:rsidRDefault="00DC4489">
            <w:pPr>
              <w:jc w:val="both"/>
            </w:pPr>
            <w:r>
              <w:t>Здравпункт</w:t>
            </w:r>
          </w:p>
        </w:tc>
        <w:tc>
          <w:tcPr>
            <w:tcW w:w="1239" w:type="dxa"/>
          </w:tcPr>
          <w:p w:rsidR="00DC4489" w:rsidRDefault="00DC4489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80" w:type="dxa"/>
          </w:tcPr>
          <w:p w:rsidR="00DC4489" w:rsidRDefault="00DC4489">
            <w:pPr>
              <w:jc w:val="center"/>
            </w:pPr>
          </w:p>
        </w:tc>
        <w:tc>
          <w:tcPr>
            <w:tcW w:w="1260" w:type="dxa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center"/>
            </w:pPr>
          </w:p>
        </w:tc>
        <w:tc>
          <w:tcPr>
            <w:tcW w:w="1257" w:type="dxa"/>
            <w:gridSpan w:val="2"/>
          </w:tcPr>
          <w:p w:rsidR="00DC4489" w:rsidRDefault="00DC4489">
            <w:pPr>
              <w:jc w:val="both"/>
            </w:pPr>
          </w:p>
        </w:tc>
        <w:tc>
          <w:tcPr>
            <w:tcW w:w="1078" w:type="dxa"/>
          </w:tcPr>
          <w:p w:rsidR="00DC4489" w:rsidRDefault="00DC4489">
            <w:pPr>
              <w:jc w:val="both"/>
            </w:pPr>
          </w:p>
        </w:tc>
        <w:tc>
          <w:tcPr>
            <w:tcW w:w="1082" w:type="dxa"/>
          </w:tcPr>
          <w:p w:rsidR="00DC4489" w:rsidRDefault="00DC4489">
            <w:pPr>
              <w:jc w:val="both"/>
              <w:rPr>
                <w:sz w:val="22"/>
              </w:rPr>
            </w:pPr>
          </w:p>
        </w:tc>
        <w:tc>
          <w:tcPr>
            <w:tcW w:w="1119" w:type="dxa"/>
          </w:tcPr>
          <w:p w:rsidR="00DC4489" w:rsidRDefault="00DC4489">
            <w:pPr>
              <w:jc w:val="center"/>
            </w:pPr>
            <w:r>
              <w:t>Ч+0.30</w:t>
            </w:r>
          </w:p>
        </w:tc>
      </w:tr>
    </w:tbl>
    <w:p w:rsidR="00DC4489" w:rsidRDefault="00DC4489">
      <w:pPr>
        <w:jc w:val="both"/>
        <w:rPr>
          <w:sz w:val="28"/>
        </w:rPr>
      </w:pPr>
    </w:p>
    <w:p w:rsidR="00DC4489" w:rsidRDefault="00DC4489">
      <w:pPr>
        <w:jc w:val="both"/>
        <w:rPr>
          <w:sz w:val="32"/>
        </w:rPr>
      </w:pPr>
    </w:p>
    <w:sectPr w:rsidR="00DC4489">
      <w:headerReference w:type="even" r:id="rId8"/>
      <w:headerReference w:type="default" r:id="rId9"/>
      <w:pgSz w:w="16838" w:h="11906" w:orient="landscape" w:code="9"/>
      <w:pgMar w:top="1077" w:right="9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A27" w:rsidRDefault="00715A27">
      <w:r>
        <w:separator/>
      </w:r>
    </w:p>
  </w:endnote>
  <w:endnote w:type="continuationSeparator" w:id="0">
    <w:p w:rsidR="00715A27" w:rsidRDefault="0071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A27" w:rsidRDefault="00715A27">
      <w:r>
        <w:separator/>
      </w:r>
    </w:p>
  </w:footnote>
  <w:footnote w:type="continuationSeparator" w:id="0">
    <w:p w:rsidR="00715A27" w:rsidRDefault="00715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489" w:rsidRDefault="00DC448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4489" w:rsidRDefault="00DC448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489" w:rsidRDefault="00DC448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907D8">
      <w:rPr>
        <w:rStyle w:val="a7"/>
        <w:noProof/>
      </w:rPr>
      <w:t>3</w:t>
    </w:r>
    <w:r>
      <w:rPr>
        <w:rStyle w:val="a7"/>
      </w:rPr>
      <w:fldChar w:fldCharType="end"/>
    </w:r>
  </w:p>
  <w:p w:rsidR="00DC4489" w:rsidRDefault="00DC448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1AA4"/>
    <w:multiLevelType w:val="hybridMultilevel"/>
    <w:tmpl w:val="CD3E6630"/>
    <w:lvl w:ilvl="0" w:tplc="7DDA808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972056"/>
    <w:multiLevelType w:val="hybridMultilevel"/>
    <w:tmpl w:val="4E9AE8D4"/>
    <w:lvl w:ilvl="0" w:tplc="73E0FC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DE9522C"/>
    <w:multiLevelType w:val="hybridMultilevel"/>
    <w:tmpl w:val="A53A2F54"/>
    <w:lvl w:ilvl="0" w:tplc="7EB4296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11BB5B95"/>
    <w:multiLevelType w:val="hybridMultilevel"/>
    <w:tmpl w:val="3C2267E4"/>
    <w:lvl w:ilvl="0" w:tplc="EF3676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6BA0728"/>
    <w:multiLevelType w:val="hybridMultilevel"/>
    <w:tmpl w:val="49C0B9F0"/>
    <w:lvl w:ilvl="0" w:tplc="3B80F5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7ED10FC"/>
    <w:multiLevelType w:val="hybridMultilevel"/>
    <w:tmpl w:val="468011D4"/>
    <w:lvl w:ilvl="0" w:tplc="A568FB3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DB039B"/>
    <w:multiLevelType w:val="hybridMultilevel"/>
    <w:tmpl w:val="28941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177C66"/>
    <w:multiLevelType w:val="hybridMultilevel"/>
    <w:tmpl w:val="53DEC996"/>
    <w:lvl w:ilvl="0" w:tplc="5FB417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6B176B"/>
    <w:multiLevelType w:val="hybridMultilevel"/>
    <w:tmpl w:val="02D04CAC"/>
    <w:lvl w:ilvl="0" w:tplc="A33246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C975EFF"/>
    <w:multiLevelType w:val="hybridMultilevel"/>
    <w:tmpl w:val="79228852"/>
    <w:lvl w:ilvl="0" w:tplc="3ABCA36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034C5C"/>
    <w:multiLevelType w:val="hybridMultilevel"/>
    <w:tmpl w:val="1B5AC706"/>
    <w:lvl w:ilvl="0" w:tplc="2B12DDA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32942115"/>
    <w:multiLevelType w:val="hybridMultilevel"/>
    <w:tmpl w:val="F8EC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3675C"/>
    <w:multiLevelType w:val="hybridMultilevel"/>
    <w:tmpl w:val="4C2E0FA8"/>
    <w:lvl w:ilvl="0" w:tplc="8558105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61A37F6"/>
    <w:multiLevelType w:val="hybridMultilevel"/>
    <w:tmpl w:val="872AC374"/>
    <w:lvl w:ilvl="0" w:tplc="5A108C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5F0C27"/>
    <w:multiLevelType w:val="hybridMultilevel"/>
    <w:tmpl w:val="F8823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186A8B"/>
    <w:multiLevelType w:val="hybridMultilevel"/>
    <w:tmpl w:val="F3FCD368"/>
    <w:lvl w:ilvl="0" w:tplc="43380BE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>
    <w:nsid w:val="458E1414"/>
    <w:multiLevelType w:val="hybridMultilevel"/>
    <w:tmpl w:val="71F2E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AE766D"/>
    <w:multiLevelType w:val="hybridMultilevel"/>
    <w:tmpl w:val="9A648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877D62"/>
    <w:multiLevelType w:val="hybridMultilevel"/>
    <w:tmpl w:val="D3202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BF1CA7"/>
    <w:multiLevelType w:val="hybridMultilevel"/>
    <w:tmpl w:val="2170313E"/>
    <w:lvl w:ilvl="0" w:tplc="757CAA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0102E2D"/>
    <w:multiLevelType w:val="hybridMultilevel"/>
    <w:tmpl w:val="B6D49060"/>
    <w:lvl w:ilvl="0" w:tplc="DCD8D1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D97362E"/>
    <w:multiLevelType w:val="hybridMultilevel"/>
    <w:tmpl w:val="2F6EF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DF1598"/>
    <w:multiLevelType w:val="hybridMultilevel"/>
    <w:tmpl w:val="8E56F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6123EA"/>
    <w:multiLevelType w:val="hybridMultilevel"/>
    <w:tmpl w:val="E2463A66"/>
    <w:lvl w:ilvl="0" w:tplc="3788E85E">
      <w:start w:val="1"/>
      <w:numFmt w:val="decimal"/>
      <w:lvlText w:val="%1."/>
      <w:lvlJc w:val="left"/>
      <w:pPr>
        <w:tabs>
          <w:tab w:val="num" w:pos="1779"/>
        </w:tabs>
        <w:ind w:left="177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4"/>
        </w:tabs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4"/>
        </w:tabs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4"/>
        </w:tabs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4"/>
        </w:tabs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4"/>
        </w:tabs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4"/>
        </w:tabs>
        <w:ind w:left="7044" w:hanging="180"/>
      </w:pPr>
    </w:lvl>
  </w:abstractNum>
  <w:abstractNum w:abstractNumId="24">
    <w:nsid w:val="62E23623"/>
    <w:multiLevelType w:val="hybridMultilevel"/>
    <w:tmpl w:val="AF583C66"/>
    <w:lvl w:ilvl="0" w:tplc="21ECA4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481771F"/>
    <w:multiLevelType w:val="hybridMultilevel"/>
    <w:tmpl w:val="F6560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3A61E7"/>
    <w:multiLevelType w:val="hybridMultilevel"/>
    <w:tmpl w:val="82D21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A3704C"/>
    <w:multiLevelType w:val="hybridMultilevel"/>
    <w:tmpl w:val="2ECA41EA"/>
    <w:lvl w:ilvl="0" w:tplc="2632B5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73BF2D94"/>
    <w:multiLevelType w:val="hybridMultilevel"/>
    <w:tmpl w:val="1E669274"/>
    <w:lvl w:ilvl="0" w:tplc="DD2CA3E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9">
    <w:nsid w:val="767B26AA"/>
    <w:multiLevelType w:val="hybridMultilevel"/>
    <w:tmpl w:val="5D34EA30"/>
    <w:lvl w:ilvl="0" w:tplc="53C87B4E">
      <w:start w:val="1"/>
      <w:numFmt w:val="decimal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22C6932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77AF3749"/>
    <w:multiLevelType w:val="hybridMultilevel"/>
    <w:tmpl w:val="1D00FA82"/>
    <w:lvl w:ilvl="0" w:tplc="36FEF9C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CB2450"/>
    <w:multiLevelType w:val="hybridMultilevel"/>
    <w:tmpl w:val="BBF8A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890FF0"/>
    <w:multiLevelType w:val="hybridMultilevel"/>
    <w:tmpl w:val="529C7F00"/>
    <w:lvl w:ilvl="0" w:tplc="632E7B3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25"/>
  </w:num>
  <w:num w:numId="4">
    <w:abstractNumId w:val="11"/>
  </w:num>
  <w:num w:numId="5">
    <w:abstractNumId w:val="18"/>
  </w:num>
  <w:num w:numId="6">
    <w:abstractNumId w:val="23"/>
  </w:num>
  <w:num w:numId="7">
    <w:abstractNumId w:val="2"/>
  </w:num>
  <w:num w:numId="8">
    <w:abstractNumId w:val="30"/>
  </w:num>
  <w:num w:numId="9">
    <w:abstractNumId w:val="29"/>
  </w:num>
  <w:num w:numId="10">
    <w:abstractNumId w:val="6"/>
  </w:num>
  <w:num w:numId="11">
    <w:abstractNumId w:val="26"/>
  </w:num>
  <w:num w:numId="12">
    <w:abstractNumId w:val="15"/>
  </w:num>
  <w:num w:numId="13">
    <w:abstractNumId w:val="32"/>
  </w:num>
  <w:num w:numId="14">
    <w:abstractNumId w:val="20"/>
  </w:num>
  <w:num w:numId="15">
    <w:abstractNumId w:val="4"/>
  </w:num>
  <w:num w:numId="16">
    <w:abstractNumId w:val="28"/>
  </w:num>
  <w:num w:numId="17">
    <w:abstractNumId w:val="31"/>
  </w:num>
  <w:num w:numId="18">
    <w:abstractNumId w:val="21"/>
  </w:num>
  <w:num w:numId="19">
    <w:abstractNumId w:val="10"/>
  </w:num>
  <w:num w:numId="20">
    <w:abstractNumId w:val="22"/>
  </w:num>
  <w:num w:numId="21">
    <w:abstractNumId w:val="9"/>
  </w:num>
  <w:num w:numId="22">
    <w:abstractNumId w:val="5"/>
  </w:num>
  <w:num w:numId="23">
    <w:abstractNumId w:val="14"/>
  </w:num>
  <w:num w:numId="24">
    <w:abstractNumId w:val="17"/>
  </w:num>
  <w:num w:numId="25">
    <w:abstractNumId w:val="8"/>
  </w:num>
  <w:num w:numId="26">
    <w:abstractNumId w:val="24"/>
  </w:num>
  <w:num w:numId="27">
    <w:abstractNumId w:val="12"/>
  </w:num>
  <w:num w:numId="28">
    <w:abstractNumId w:val="3"/>
  </w:num>
  <w:num w:numId="29">
    <w:abstractNumId w:val="1"/>
  </w:num>
  <w:num w:numId="30">
    <w:abstractNumId w:val="27"/>
  </w:num>
  <w:num w:numId="31">
    <w:abstractNumId w:val="0"/>
  </w:num>
  <w:num w:numId="32">
    <w:abstractNumId w:val="19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22F"/>
    <w:rsid w:val="000907D8"/>
    <w:rsid w:val="00715A27"/>
    <w:rsid w:val="009C6301"/>
    <w:rsid w:val="00DC4489"/>
    <w:rsid w:val="00F7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i/>
      <w:i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i/>
      <w:iCs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left="36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bCs/>
      <w:sz w:val="28"/>
    </w:rPr>
  </w:style>
  <w:style w:type="paragraph" w:styleId="a4">
    <w:name w:val="Body Text"/>
    <w:basedOn w:val="a"/>
    <w:pPr>
      <w:jc w:val="both"/>
    </w:pPr>
    <w:rPr>
      <w:sz w:val="28"/>
    </w:rPr>
  </w:style>
  <w:style w:type="paragraph" w:styleId="a5">
    <w:name w:val="Body Text Indent"/>
    <w:basedOn w:val="a"/>
    <w:pPr>
      <w:ind w:left="360"/>
      <w:jc w:val="both"/>
    </w:pPr>
    <w:rPr>
      <w:sz w:val="28"/>
    </w:rPr>
  </w:style>
  <w:style w:type="paragraph" w:styleId="20">
    <w:name w:val="Body Text Indent 2"/>
    <w:basedOn w:val="a"/>
    <w:pPr>
      <w:ind w:left="360"/>
      <w:jc w:val="both"/>
    </w:pPr>
    <w:rPr>
      <w:i/>
      <w:iCs/>
      <w:sz w:val="28"/>
    </w:rPr>
  </w:style>
  <w:style w:type="paragraph" w:styleId="21">
    <w:name w:val="Body Text 2"/>
    <w:basedOn w:val="a"/>
    <w:rPr>
      <w:sz w:val="2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firstLine="708"/>
      <w:jc w:val="both"/>
    </w:pPr>
    <w:rPr>
      <w:sz w:val="28"/>
    </w:rPr>
  </w:style>
  <w:style w:type="paragraph" w:styleId="31">
    <w:name w:val="Body Text 3"/>
    <w:basedOn w:val="a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i/>
      <w:i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i/>
      <w:iCs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left="36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bCs/>
      <w:sz w:val="28"/>
    </w:rPr>
  </w:style>
  <w:style w:type="paragraph" w:styleId="a4">
    <w:name w:val="Body Text"/>
    <w:basedOn w:val="a"/>
    <w:pPr>
      <w:jc w:val="both"/>
    </w:pPr>
    <w:rPr>
      <w:sz w:val="28"/>
    </w:rPr>
  </w:style>
  <w:style w:type="paragraph" w:styleId="a5">
    <w:name w:val="Body Text Indent"/>
    <w:basedOn w:val="a"/>
    <w:pPr>
      <w:ind w:left="360"/>
      <w:jc w:val="both"/>
    </w:pPr>
    <w:rPr>
      <w:sz w:val="28"/>
    </w:rPr>
  </w:style>
  <w:style w:type="paragraph" w:styleId="20">
    <w:name w:val="Body Text Indent 2"/>
    <w:basedOn w:val="a"/>
    <w:pPr>
      <w:ind w:left="360"/>
      <w:jc w:val="both"/>
    </w:pPr>
    <w:rPr>
      <w:i/>
      <w:iCs/>
      <w:sz w:val="28"/>
    </w:rPr>
  </w:style>
  <w:style w:type="paragraph" w:styleId="21">
    <w:name w:val="Body Text 2"/>
    <w:basedOn w:val="a"/>
    <w:rPr>
      <w:sz w:val="2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firstLine="708"/>
      <w:jc w:val="both"/>
    </w:pPr>
    <w:rPr>
      <w:sz w:val="28"/>
    </w:rPr>
  </w:style>
  <w:style w:type="paragraph" w:styleId="31">
    <w:name w:val="Body Text 3"/>
    <w:basedOn w:val="a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Функциональные обязанности </vt:lpstr>
    </vt:vector>
  </TitlesOfParts>
  <Company>ГУ ГО и ЧС Иркутской области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Функциональные обязанности </dc:title>
  <dc:subject/>
  <dc:creator>Лабутин </dc:creator>
  <cp:keywords/>
  <dc:description/>
  <cp:lastModifiedBy>smoi</cp:lastModifiedBy>
  <cp:revision>2</cp:revision>
  <cp:lastPrinted>2003-01-26T01:19:00Z</cp:lastPrinted>
  <dcterms:created xsi:type="dcterms:W3CDTF">2013-07-18T04:54:00Z</dcterms:created>
  <dcterms:modified xsi:type="dcterms:W3CDTF">2013-07-18T04:54:00Z</dcterms:modified>
</cp:coreProperties>
</file>